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57" w:rsidRDefault="00316557" w:rsidP="00C54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16557" w:rsidRDefault="00316557" w:rsidP="00C5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6557" w:rsidRDefault="00316557" w:rsidP="00C54A9B"/>
    <w:p w:rsidR="00316557" w:rsidRDefault="00316557" w:rsidP="00C54A9B"/>
    <w:p w:rsidR="00316557" w:rsidRDefault="00725A47" w:rsidP="00C54A9B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24</w:t>
      </w:r>
      <w:r w:rsidR="00316557">
        <w:rPr>
          <w:sz w:val="28"/>
          <w:szCs w:val="28"/>
          <w:u w:val="single"/>
        </w:rPr>
        <w:t xml:space="preserve"> ию</w:t>
      </w:r>
      <w:r>
        <w:rPr>
          <w:sz w:val="28"/>
          <w:szCs w:val="28"/>
          <w:u w:val="single"/>
        </w:rPr>
        <w:t>л</w:t>
      </w:r>
      <w:r w:rsidR="00316557">
        <w:rPr>
          <w:sz w:val="28"/>
          <w:szCs w:val="28"/>
          <w:u w:val="single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316557">
          <w:rPr>
            <w:sz w:val="28"/>
            <w:szCs w:val="28"/>
            <w:u w:val="single"/>
          </w:rPr>
          <w:t>2017</w:t>
        </w:r>
        <w:r w:rsidR="00316557" w:rsidRPr="007566F1">
          <w:rPr>
            <w:sz w:val="28"/>
            <w:szCs w:val="28"/>
            <w:u w:val="single"/>
          </w:rPr>
          <w:t xml:space="preserve"> г</w:t>
        </w:r>
      </w:smartTag>
      <w:r w:rsidR="00316557" w:rsidRPr="007566F1">
        <w:rPr>
          <w:sz w:val="28"/>
          <w:szCs w:val="28"/>
          <w:u w:val="single"/>
        </w:rPr>
        <w:t xml:space="preserve">. № </w:t>
      </w:r>
      <w:r w:rsidR="00782000">
        <w:rPr>
          <w:sz w:val="28"/>
          <w:szCs w:val="28"/>
          <w:u w:val="single"/>
        </w:rPr>
        <w:t>64</w:t>
      </w:r>
      <w:bookmarkStart w:id="0" w:name="_GoBack"/>
      <w:bookmarkEnd w:id="0"/>
    </w:p>
    <w:p w:rsidR="00316557" w:rsidRDefault="00316557" w:rsidP="00135A1B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p w:rsidR="00316557" w:rsidRDefault="00316557" w:rsidP="00C54A9B">
      <w:pPr>
        <w:ind w:right="5952"/>
        <w:jc w:val="center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316557" w:rsidTr="00725A47">
        <w:tc>
          <w:tcPr>
            <w:tcW w:w="4644" w:type="dxa"/>
          </w:tcPr>
          <w:p w:rsidR="00316557" w:rsidRPr="00F73CC5" w:rsidRDefault="00316557" w:rsidP="00C54A9B">
            <w:pPr>
              <w:rPr>
                <w:b/>
                <w:bCs/>
                <w:sz w:val="28"/>
                <w:szCs w:val="28"/>
              </w:rPr>
            </w:pPr>
            <w:r w:rsidRPr="00F73CC5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  <w:proofErr w:type="spellStart"/>
            <w:r w:rsidRPr="00F73CC5">
              <w:rPr>
                <w:b/>
                <w:bCs/>
                <w:sz w:val="28"/>
                <w:szCs w:val="28"/>
              </w:rPr>
              <w:t>Калачеевского</w:t>
            </w:r>
            <w:proofErr w:type="spellEnd"/>
            <w:r w:rsidRPr="00F73CC5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316557" w:rsidRPr="00F73CC5" w:rsidRDefault="00316557" w:rsidP="00C54A9B">
            <w:pPr>
              <w:rPr>
                <w:sz w:val="28"/>
                <w:szCs w:val="28"/>
              </w:rPr>
            </w:pPr>
            <w:r w:rsidRPr="00F73CC5">
              <w:rPr>
                <w:b/>
                <w:bCs/>
                <w:sz w:val="28"/>
                <w:szCs w:val="28"/>
              </w:rPr>
              <w:t xml:space="preserve">от 29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3CC5">
                <w:rPr>
                  <w:b/>
                  <w:bCs/>
                  <w:sz w:val="28"/>
                  <w:szCs w:val="28"/>
                </w:rPr>
                <w:t>2011 г</w:t>
              </w:r>
            </w:smartTag>
            <w:r w:rsidRPr="00F73CC5">
              <w:rPr>
                <w:b/>
                <w:bCs/>
                <w:sz w:val="28"/>
                <w:szCs w:val="28"/>
              </w:rPr>
              <w:t>. № 34</w:t>
            </w:r>
          </w:p>
        </w:tc>
      </w:tr>
    </w:tbl>
    <w:p w:rsidR="00316557" w:rsidRDefault="00316557"/>
    <w:p w:rsidR="00316557" w:rsidRDefault="00316557"/>
    <w:p w:rsidR="00316557" w:rsidRPr="008B0F3D" w:rsidRDefault="00316557" w:rsidP="008B0F3D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8B0F3D">
        <w:rPr>
          <w:bCs/>
          <w:sz w:val="26"/>
          <w:szCs w:val="26"/>
        </w:rPr>
        <w:t xml:space="preserve">В связи с необходимостью актуализации схемы размещения нестационарных торговых объектов на территории Пригородного сельского поселения, в целях создания условий для улучшения организации и качества торгового обслуживания населения </w:t>
      </w:r>
      <w:r w:rsidRPr="008B0F3D">
        <w:rPr>
          <w:sz w:val="26"/>
          <w:szCs w:val="26"/>
        </w:rPr>
        <w:t xml:space="preserve">администрация Пригородного сельского поселения </w:t>
      </w:r>
      <w:r>
        <w:rPr>
          <w:sz w:val="26"/>
          <w:szCs w:val="26"/>
        </w:rPr>
        <w:t xml:space="preserve">                                                         </w:t>
      </w:r>
      <w:r w:rsidRPr="008B0F3D">
        <w:rPr>
          <w:b/>
          <w:sz w:val="26"/>
          <w:szCs w:val="26"/>
        </w:rPr>
        <w:t>п о с т а н о в л я е т:</w:t>
      </w:r>
    </w:p>
    <w:p w:rsidR="00316557" w:rsidRPr="008B0F3D" w:rsidRDefault="00316557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 xml:space="preserve">1. Внести в постановление администрации Пригородного сельского поселения </w:t>
      </w:r>
      <w:proofErr w:type="spellStart"/>
      <w:r w:rsidRPr="008B0F3D">
        <w:rPr>
          <w:sz w:val="26"/>
          <w:szCs w:val="26"/>
        </w:rPr>
        <w:t>Калачеевского</w:t>
      </w:r>
      <w:proofErr w:type="spellEnd"/>
      <w:r w:rsidRPr="008B0F3D">
        <w:rPr>
          <w:sz w:val="26"/>
          <w:szCs w:val="26"/>
        </w:rPr>
        <w:t xml:space="preserve"> муниципального района от 29.04.2011 г. № 34 «Об утверждении схемы размещения нестационарных торговых объектов на территории Пригородного сельского поселения </w:t>
      </w:r>
      <w:proofErr w:type="spellStart"/>
      <w:r w:rsidRPr="008B0F3D">
        <w:rPr>
          <w:sz w:val="26"/>
          <w:szCs w:val="26"/>
        </w:rPr>
        <w:t>Калачеевского</w:t>
      </w:r>
      <w:proofErr w:type="spellEnd"/>
      <w:r w:rsidRPr="008B0F3D">
        <w:rPr>
          <w:sz w:val="26"/>
          <w:szCs w:val="26"/>
        </w:rPr>
        <w:t xml:space="preserve"> муниципального района» (в редакциях </w:t>
      </w:r>
      <w:r w:rsidRPr="008B0F3D">
        <w:rPr>
          <w:bCs/>
          <w:sz w:val="26"/>
          <w:szCs w:val="26"/>
        </w:rPr>
        <w:t xml:space="preserve">от 26 июля </w:t>
      </w:r>
      <w:smartTag w:uri="urn:schemas-microsoft-com:office:smarttags" w:element="metricconverter">
        <w:smartTagPr>
          <w:attr w:name="ProductID" w:val="2012 г"/>
        </w:smartTagPr>
        <w:r w:rsidRPr="008B0F3D">
          <w:rPr>
            <w:bCs/>
            <w:sz w:val="26"/>
            <w:szCs w:val="26"/>
          </w:rPr>
          <w:t>2011 г</w:t>
        </w:r>
      </w:smartTag>
      <w:r>
        <w:rPr>
          <w:bCs/>
          <w:sz w:val="26"/>
          <w:szCs w:val="26"/>
        </w:rPr>
        <w:t xml:space="preserve">., </w:t>
      </w:r>
      <w:r w:rsidRPr="008B0F3D">
        <w:rPr>
          <w:bCs/>
          <w:sz w:val="26"/>
          <w:szCs w:val="26"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 w:rsidRPr="008B0F3D">
          <w:rPr>
            <w:bCs/>
            <w:sz w:val="26"/>
            <w:szCs w:val="26"/>
          </w:rPr>
          <w:t>2012 г</w:t>
        </w:r>
      </w:smartTag>
      <w:r w:rsidRPr="008B0F3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, от 01.02.2016 г.</w:t>
      </w:r>
      <w:r w:rsidR="00725A47">
        <w:rPr>
          <w:bCs/>
          <w:sz w:val="26"/>
          <w:szCs w:val="26"/>
        </w:rPr>
        <w:t>, от 19 июня 2017 г.</w:t>
      </w:r>
      <w:r w:rsidRPr="008B0F3D">
        <w:rPr>
          <w:bCs/>
          <w:sz w:val="26"/>
          <w:szCs w:val="26"/>
        </w:rPr>
        <w:t xml:space="preserve">) </w:t>
      </w:r>
      <w:r w:rsidRPr="008B0F3D">
        <w:rPr>
          <w:sz w:val="26"/>
          <w:szCs w:val="26"/>
        </w:rPr>
        <w:t>следующие изменения:</w:t>
      </w:r>
    </w:p>
    <w:p w:rsidR="00316557" w:rsidRDefault="00316557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>1.1. В пункте 1 слова</w:t>
      </w:r>
      <w:r w:rsidR="00725A47">
        <w:rPr>
          <w:sz w:val="26"/>
          <w:szCs w:val="26"/>
        </w:rPr>
        <w:t xml:space="preserve"> «на период 2011 – 2017</w:t>
      </w:r>
      <w:r>
        <w:rPr>
          <w:sz w:val="26"/>
          <w:szCs w:val="26"/>
        </w:rPr>
        <w:t xml:space="preserve"> годов</w:t>
      </w:r>
      <w:r w:rsidRPr="008B0F3D">
        <w:rPr>
          <w:sz w:val="26"/>
          <w:szCs w:val="26"/>
        </w:rPr>
        <w:t xml:space="preserve">» заменить на </w:t>
      </w:r>
      <w:r>
        <w:rPr>
          <w:sz w:val="26"/>
          <w:szCs w:val="26"/>
        </w:rPr>
        <w:t xml:space="preserve">слова </w:t>
      </w:r>
      <w:r w:rsidRPr="008B0F3D">
        <w:rPr>
          <w:sz w:val="26"/>
          <w:szCs w:val="26"/>
        </w:rPr>
        <w:t>«</w:t>
      </w:r>
      <w:r w:rsidR="00725A47">
        <w:rPr>
          <w:sz w:val="26"/>
          <w:szCs w:val="26"/>
        </w:rPr>
        <w:t>на период 2011 – 2019</w:t>
      </w:r>
      <w:r w:rsidRPr="008B0F3D">
        <w:rPr>
          <w:sz w:val="26"/>
          <w:szCs w:val="26"/>
        </w:rPr>
        <w:t xml:space="preserve"> годов»;</w:t>
      </w:r>
    </w:p>
    <w:p w:rsidR="00F6377C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приложение 1 к постановлению </w:t>
      </w:r>
      <w:r w:rsidR="00725A47">
        <w:rPr>
          <w:sz w:val="26"/>
          <w:szCs w:val="26"/>
        </w:rPr>
        <w:t>слова «до 2017</w:t>
      </w:r>
      <w:r>
        <w:rPr>
          <w:sz w:val="26"/>
          <w:szCs w:val="26"/>
        </w:rPr>
        <w:t xml:space="preserve"> г. включительно» заменить словами «201</w:t>
      </w:r>
      <w:r w:rsidR="00725A47">
        <w:rPr>
          <w:sz w:val="26"/>
          <w:szCs w:val="26"/>
        </w:rPr>
        <w:t>9</w:t>
      </w:r>
      <w:r>
        <w:rPr>
          <w:sz w:val="26"/>
          <w:szCs w:val="26"/>
        </w:rPr>
        <w:t xml:space="preserve"> г. включительно».</w:t>
      </w:r>
    </w:p>
    <w:p w:rsidR="00F6377C" w:rsidRPr="008B0F3D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Вестнике муниципальных правовых актов </w:t>
      </w:r>
      <w:r w:rsidR="00433E96">
        <w:rPr>
          <w:sz w:val="26"/>
          <w:szCs w:val="26"/>
        </w:rPr>
        <w:t>П</w:t>
      </w:r>
      <w:r>
        <w:rPr>
          <w:sz w:val="26"/>
          <w:szCs w:val="26"/>
        </w:rPr>
        <w:t xml:space="preserve">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области.</w:t>
      </w:r>
    </w:p>
    <w:p w:rsidR="00316557" w:rsidRPr="008B0F3D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6557" w:rsidRPr="008B0F3D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316557" w:rsidRPr="008B0F3D">
        <w:rPr>
          <w:sz w:val="26"/>
          <w:szCs w:val="26"/>
        </w:rPr>
        <w:t>Камышанову</w:t>
      </w:r>
      <w:proofErr w:type="spellEnd"/>
      <w:r w:rsidR="00316557" w:rsidRPr="008B0F3D">
        <w:rPr>
          <w:sz w:val="26"/>
          <w:szCs w:val="26"/>
        </w:rPr>
        <w:t xml:space="preserve"> Г.Н.</w:t>
      </w:r>
    </w:p>
    <w:p w:rsidR="00316557" w:rsidRPr="008B0F3D" w:rsidRDefault="00316557" w:rsidP="008B0F3D">
      <w:pPr>
        <w:spacing w:line="300" w:lineRule="auto"/>
        <w:jc w:val="both"/>
        <w:rPr>
          <w:sz w:val="26"/>
          <w:szCs w:val="26"/>
        </w:rPr>
      </w:pPr>
    </w:p>
    <w:p w:rsidR="00316557" w:rsidRPr="008B0F3D" w:rsidRDefault="00316557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 xml:space="preserve">Глава Пригородного </w:t>
      </w:r>
    </w:p>
    <w:p w:rsidR="00316557" w:rsidRPr="008B0F3D" w:rsidRDefault="00316557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 xml:space="preserve">сельского поселения                                                                  </w:t>
      </w:r>
      <w:r w:rsidR="0030497C">
        <w:rPr>
          <w:b/>
          <w:sz w:val="26"/>
          <w:szCs w:val="26"/>
        </w:rPr>
        <w:t xml:space="preserve">          </w:t>
      </w:r>
      <w:r w:rsidRPr="008B0F3D">
        <w:rPr>
          <w:b/>
          <w:sz w:val="26"/>
          <w:szCs w:val="26"/>
        </w:rPr>
        <w:t xml:space="preserve">    И.М. Фальков</w:t>
      </w:r>
    </w:p>
    <w:sectPr w:rsidR="00316557" w:rsidRPr="008B0F3D" w:rsidSect="00C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9B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3DDE"/>
    <w:rsid w:val="0011450D"/>
    <w:rsid w:val="00120717"/>
    <w:rsid w:val="00121D40"/>
    <w:rsid w:val="00124621"/>
    <w:rsid w:val="0012628E"/>
    <w:rsid w:val="00130D1A"/>
    <w:rsid w:val="00131BA6"/>
    <w:rsid w:val="00135A1B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2634B"/>
    <w:rsid w:val="00241827"/>
    <w:rsid w:val="00243269"/>
    <w:rsid w:val="00243571"/>
    <w:rsid w:val="002435A8"/>
    <w:rsid w:val="00252C79"/>
    <w:rsid w:val="002533CF"/>
    <w:rsid w:val="00264258"/>
    <w:rsid w:val="002646CF"/>
    <w:rsid w:val="00265C74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214D"/>
    <w:rsid w:val="002F5936"/>
    <w:rsid w:val="00302295"/>
    <w:rsid w:val="0030497C"/>
    <w:rsid w:val="00316557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33E96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4052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044B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A47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566F1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2000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5887"/>
    <w:rsid w:val="008A72C9"/>
    <w:rsid w:val="008B0657"/>
    <w:rsid w:val="008B0F3D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56232"/>
    <w:rsid w:val="00B6032F"/>
    <w:rsid w:val="00B64448"/>
    <w:rsid w:val="00B66421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A9B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CE6DD5"/>
    <w:rsid w:val="00D02870"/>
    <w:rsid w:val="00D02C17"/>
    <w:rsid w:val="00D02EB4"/>
    <w:rsid w:val="00D06BB3"/>
    <w:rsid w:val="00D13EC9"/>
    <w:rsid w:val="00D17013"/>
    <w:rsid w:val="00D20EE1"/>
    <w:rsid w:val="00D21BE0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0D0B"/>
    <w:rsid w:val="00EB6F91"/>
    <w:rsid w:val="00EC2909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44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47FC"/>
    <w:rsid w:val="00F47277"/>
    <w:rsid w:val="00F57C45"/>
    <w:rsid w:val="00F6377C"/>
    <w:rsid w:val="00F640C3"/>
    <w:rsid w:val="00F73CC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25308"/>
  <w15:docId w15:val="{1053FB18-9DCE-4056-A732-8C09D7C5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8B0F3D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B40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B405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11</cp:revision>
  <cp:lastPrinted>2017-07-26T07:49:00Z</cp:lastPrinted>
  <dcterms:created xsi:type="dcterms:W3CDTF">2016-02-02T11:41:00Z</dcterms:created>
  <dcterms:modified xsi:type="dcterms:W3CDTF">2017-07-26T07:50:00Z</dcterms:modified>
</cp:coreProperties>
</file>